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bookmarkStart w:id="0" w:name="_GoBack"/>
      <w:bookmarkEnd w:id="0"/>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381280" w:rsidRPr="00F4333D" w:rsidTr="0013360A">
        <w:trPr>
          <w:trHeight w:val="432"/>
          <w:jc w:val="center"/>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381280"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700" w:type="dxa"/>
            <w:vAlign w:val="center"/>
          </w:tcPr>
          <w:p w:rsidR="00381280"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37D84" w:rsidRPr="00F4333D" w:rsidTr="0013360A">
        <w:trPr>
          <w:trHeight w:val="432"/>
          <w:jc w:val="center"/>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37D84" w:rsidRPr="00F4333D" w:rsidTr="0013360A">
        <w:trPr>
          <w:trHeight w:val="432"/>
          <w:jc w:val="center"/>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237D84"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w:t>
            </w:r>
            <w:r w:rsidR="00E8257B">
              <w:rPr>
                <w:rFonts w:ascii="Garamond" w:hAnsi="Garamond"/>
                <w:i w:val="0"/>
              </w:rPr>
              <w:t xml:space="preserve"> Requirement</w:t>
            </w:r>
            <w:r w:rsidR="00E8257B">
              <w:rPr>
                <w:rStyle w:val="EndnoteReference"/>
                <w:rFonts w:ascii="Garamond" w:hAnsi="Garamond"/>
                <w:i w:val="0"/>
              </w:rPr>
              <w:endnoteReference w:id="3"/>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381280" w:rsidRPr="00F4333D" w:rsidTr="0013360A">
        <w:trPr>
          <w:trHeight w:val="432"/>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381280" w:rsidRPr="00F4333D" w:rsidTr="0013360A">
        <w:trPr>
          <w:trHeight w:val="432"/>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381280" w:rsidRPr="00F4333D" w:rsidTr="0013360A">
        <w:trPr>
          <w:trHeight w:val="432"/>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381280" w:rsidRPr="00F4333D" w:rsidTr="0013360A">
        <w:trPr>
          <w:trHeight w:val="432"/>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381280" w:rsidRPr="00F4333D" w:rsidTr="0013360A">
        <w:trPr>
          <w:trHeight w:val="432"/>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381280" w:rsidRPr="00F4333D" w:rsidTr="00381280">
        <w:trPr>
          <w:trHeight w:val="432"/>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shd w:val="clear" w:color="auto" w:fill="auto"/>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381280" w:rsidRPr="00F4333D" w:rsidTr="0013360A">
        <w:trPr>
          <w:trHeight w:val="432"/>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381280" w:rsidRPr="00F4333D" w:rsidTr="0013360A">
        <w:trPr>
          <w:trHeight w:val="432"/>
        </w:trPr>
        <w:tc>
          <w:tcPr>
            <w:tcW w:w="2785"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633"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700" w:type="dxa"/>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381280" w:rsidRPr="00F4333D" w:rsidTr="00381280">
        <w:trPr>
          <w:trHeight w:val="432"/>
        </w:trPr>
        <w:tc>
          <w:tcPr>
            <w:tcW w:w="2785" w:type="dxa"/>
            <w:shd w:val="clear" w:color="auto" w:fill="auto"/>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633" w:type="dxa"/>
            <w:shd w:val="clear" w:color="auto" w:fill="auto"/>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6A6A6" w:themeFill="background1" w:themeFillShade="A6"/>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6A6A6" w:themeFill="background1" w:themeFillShade="A6"/>
            <w:vAlign w:val="center"/>
          </w:tcPr>
          <w:p w:rsidR="00381280" w:rsidRPr="00F4333D" w:rsidRDefault="00381280" w:rsidP="0038128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D7" w:rsidRDefault="009C5BD7" w:rsidP="00632EA5">
      <w:pPr>
        <w:spacing w:after="0" w:line="240" w:lineRule="auto"/>
      </w:pPr>
      <w:r>
        <w:separator/>
      </w:r>
    </w:p>
  </w:endnote>
  <w:endnote w:type="continuationSeparator" w:id="0">
    <w:p w:rsidR="009C5BD7" w:rsidRDefault="009C5BD7" w:rsidP="00632EA5">
      <w:pPr>
        <w:spacing w:after="0" w:line="240" w:lineRule="auto"/>
      </w:pPr>
      <w:r>
        <w:continuationSeparator/>
      </w:r>
    </w:p>
  </w:endnote>
  <w:endnote w:id="1">
    <w:p w:rsidR="00C44987" w:rsidRDefault="00EF54F0" w:rsidP="00C4498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C44987">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381280" w:rsidRDefault="00381280">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VPA, US History, FSP, and Content Area</w:t>
      </w:r>
      <w:r w:rsidRPr="00DF3378">
        <w:rPr>
          <w:rFonts w:ascii="Garamond" w:hAnsi="Garamond"/>
          <w:i w:val="0"/>
          <w:sz w:val="22"/>
        </w:rPr>
        <w:t xml:space="preserve"> courses </w:t>
      </w:r>
      <w:proofErr w:type="gramStart"/>
      <w:r w:rsidRPr="00DF3378">
        <w:rPr>
          <w:rFonts w:ascii="Garamond" w:hAnsi="Garamond"/>
          <w:i w:val="0"/>
          <w:sz w:val="22"/>
        </w:rPr>
        <w:t>should be used</w:t>
      </w:r>
      <w:proofErr w:type="gramEnd"/>
      <w:r w:rsidRPr="00DF3378">
        <w:rPr>
          <w:rFonts w:ascii="Garamond" w:hAnsi="Garamond"/>
          <w:i w:val="0"/>
          <w:sz w:val="22"/>
        </w:rPr>
        <w:t xml:space="preserve">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global awareness</w:t>
      </w:r>
      <w:r>
        <w:rPr>
          <w:rFonts w:ascii="Garamond" w:hAnsi="Garamond"/>
          <w:i w:val="0"/>
          <w:sz w:val="22"/>
        </w:rPr>
        <w:t xml:space="preserve"> Liberal Learning requirements.</w:t>
      </w:r>
    </w:p>
    <w:p w:rsidR="00381280" w:rsidRPr="00DF3378" w:rsidRDefault="00381280">
      <w:pPr>
        <w:pStyle w:val="EndnoteText"/>
        <w:rPr>
          <w:rFonts w:ascii="Garamond" w:hAnsi="Garamond"/>
          <w:i w:val="0"/>
          <w:sz w:val="22"/>
        </w:rPr>
      </w:pPr>
    </w:p>
  </w:endnote>
  <w:endnote w:id="3">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w:t>
      </w:r>
      <w:proofErr w:type="gramStart"/>
      <w:r w:rsidRPr="00DF3378">
        <w:rPr>
          <w:rFonts w:ascii="Garamond" w:hAnsi="Garamond"/>
          <w:i w:val="0"/>
          <w:sz w:val="22"/>
        </w:rPr>
        <w:t>should be taken</w:t>
      </w:r>
      <w:proofErr w:type="gramEnd"/>
      <w:r w:rsidRPr="00DF3378">
        <w:rPr>
          <w:rFonts w:ascii="Garamond" w:hAnsi="Garamond"/>
          <w:i w:val="0"/>
          <w:sz w:val="22"/>
        </w:rPr>
        <w:t xml:space="preserve"> at this time. This is true for all instances of “Content Area” type courses.</w:t>
      </w:r>
    </w:p>
    <w:p w:rsidR="00E8257B" w:rsidRPr="00DF3378" w:rsidRDefault="00E8257B">
      <w:pPr>
        <w:pStyle w:val="EndnoteText"/>
        <w:rPr>
          <w:rFonts w:ascii="Garamond" w:hAnsi="Garamond"/>
          <w:i w:val="0"/>
          <w:sz w:val="22"/>
        </w:rPr>
      </w:pPr>
    </w:p>
  </w:endnote>
  <w:endnote w:id="4">
    <w:p w:rsidR="00381280" w:rsidRDefault="0038128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381280" w:rsidRPr="00DF3378" w:rsidRDefault="00381280">
      <w:pPr>
        <w:pStyle w:val="EndnoteText"/>
        <w:rPr>
          <w:rFonts w:ascii="Garamond" w:hAnsi="Garamond"/>
          <w:i w:val="0"/>
          <w:sz w:val="22"/>
        </w:rPr>
      </w:pPr>
    </w:p>
  </w:endnote>
  <w:endnote w:id="5">
    <w:p w:rsidR="00381280" w:rsidRDefault="0038128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must apply to take this course block through their education advisor. Applications are typically due one week before the start of registration.</w:t>
      </w:r>
    </w:p>
    <w:p w:rsidR="00381280" w:rsidRPr="00DF3378" w:rsidRDefault="00381280">
      <w:pPr>
        <w:pStyle w:val="EndnoteText"/>
        <w:rPr>
          <w:rFonts w:ascii="Garamond" w:hAnsi="Garamond"/>
          <w:i w:val="0"/>
          <w:sz w:val="22"/>
        </w:rPr>
      </w:pPr>
    </w:p>
  </w:endnote>
  <w:endnote w:id="6">
    <w:p w:rsidR="00381280" w:rsidRDefault="0038128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xml:space="preserve">). Clinical Practice I constitutes a full, four-unit course load; additional courses </w:t>
      </w:r>
      <w:proofErr w:type="gramStart"/>
      <w:r w:rsidRPr="00DF3378">
        <w:rPr>
          <w:rFonts w:ascii="Garamond" w:hAnsi="Garamond"/>
          <w:i w:val="0"/>
          <w:sz w:val="22"/>
        </w:rPr>
        <w:t>should not be taken</w:t>
      </w:r>
      <w:proofErr w:type="gramEnd"/>
      <w:r w:rsidRPr="00DF3378">
        <w:rPr>
          <w:rFonts w:ascii="Garamond" w:hAnsi="Garamond"/>
          <w:i w:val="0"/>
          <w:sz w:val="22"/>
        </w:rPr>
        <w:t xml:space="preserve"> with these classes.</w:t>
      </w:r>
    </w:p>
    <w:p w:rsidR="00381280" w:rsidRPr="00DF3378" w:rsidRDefault="00381280">
      <w:pPr>
        <w:pStyle w:val="EndnoteText"/>
        <w:rPr>
          <w:rFonts w:ascii="Garamond" w:hAnsi="Garamond"/>
          <w:i w:val="0"/>
          <w:sz w:val="22"/>
        </w:rPr>
      </w:pPr>
    </w:p>
  </w:endnote>
  <w:endnote w:id="7">
    <w:p w:rsidR="00381280" w:rsidRPr="00DF3378" w:rsidRDefault="0038128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w:t>
      </w:r>
      <w:proofErr w:type="gramStart"/>
      <w:r w:rsidRPr="00DF3378">
        <w:rPr>
          <w:rFonts w:ascii="Garamond" w:hAnsi="Garamond"/>
          <w:i w:val="0"/>
          <w:sz w:val="22"/>
        </w:rPr>
        <w:t>should be taken</w:t>
      </w:r>
      <w:proofErr w:type="gramEnd"/>
      <w:r w:rsidRPr="00DF3378">
        <w:rPr>
          <w:rFonts w:ascii="Garamond" w:hAnsi="Garamond"/>
          <w:i w:val="0"/>
          <w:sz w:val="22"/>
        </w:rPr>
        <w:t xml:space="preserve">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w:t>
      </w:r>
      <w:proofErr w:type="gramStart"/>
      <w:r w:rsidRPr="00DF3378">
        <w:rPr>
          <w:rFonts w:ascii="Garamond" w:hAnsi="Garamond"/>
          <w:i w:val="0"/>
          <w:sz w:val="22"/>
        </w:rPr>
        <w:t>should be taken</w:t>
      </w:r>
      <w:proofErr w:type="gramEnd"/>
      <w:r w:rsidRPr="00DF3378">
        <w:rPr>
          <w:rFonts w:ascii="Garamond" w:hAnsi="Garamond"/>
          <w:i w:val="0"/>
          <w:sz w:val="22"/>
        </w:rPr>
        <w:t>.</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BB293C">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D7" w:rsidRDefault="009C5BD7" w:rsidP="00632EA5">
      <w:pPr>
        <w:spacing w:after="0" w:line="240" w:lineRule="auto"/>
      </w:pPr>
      <w:r>
        <w:separator/>
      </w:r>
    </w:p>
  </w:footnote>
  <w:footnote w:type="continuationSeparator" w:id="0">
    <w:p w:rsidR="009C5BD7" w:rsidRDefault="009C5BD7"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9E6841" w:rsidP="00632EA5">
    <w:pPr>
      <w:pStyle w:val="Header"/>
      <w:jc w:val="center"/>
      <w:rPr>
        <w:rFonts w:ascii="Garamond" w:hAnsi="Garamond"/>
      </w:rPr>
    </w:pPr>
    <w:r>
      <w:rPr>
        <w:rFonts w:ascii="Garamond" w:hAnsi="Garamond"/>
      </w:rPr>
      <w:t>Early Childhood</w:t>
    </w:r>
    <w:r w:rsidR="00EF54F0">
      <w:rPr>
        <w:rFonts w:ascii="Garamond" w:hAnsi="Garamond"/>
      </w:rPr>
      <w:t xml:space="preserve"> Education/</w:t>
    </w:r>
    <w:r w:rsidR="00237D84">
      <w:rPr>
        <w:rFonts w:ascii="Garamond" w:hAnsi="Garamond"/>
      </w:rPr>
      <w:t>African American Studies</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721A"/>
    <w:rsid w:val="0013360A"/>
    <w:rsid w:val="001621C7"/>
    <w:rsid w:val="00237D84"/>
    <w:rsid w:val="00240A91"/>
    <w:rsid w:val="002F324F"/>
    <w:rsid w:val="00345D1B"/>
    <w:rsid w:val="00381280"/>
    <w:rsid w:val="004D51FA"/>
    <w:rsid w:val="00500F02"/>
    <w:rsid w:val="0057296F"/>
    <w:rsid w:val="00632EA5"/>
    <w:rsid w:val="00662AE2"/>
    <w:rsid w:val="00670303"/>
    <w:rsid w:val="00690232"/>
    <w:rsid w:val="007C62DD"/>
    <w:rsid w:val="008726E2"/>
    <w:rsid w:val="008C3626"/>
    <w:rsid w:val="009A31EA"/>
    <w:rsid w:val="009B039E"/>
    <w:rsid w:val="009C5BD7"/>
    <w:rsid w:val="009E6841"/>
    <w:rsid w:val="009F7AD3"/>
    <w:rsid w:val="00A56B17"/>
    <w:rsid w:val="00BB293C"/>
    <w:rsid w:val="00BF47E5"/>
    <w:rsid w:val="00C14740"/>
    <w:rsid w:val="00C44987"/>
    <w:rsid w:val="00C75967"/>
    <w:rsid w:val="00C82B41"/>
    <w:rsid w:val="00C973A4"/>
    <w:rsid w:val="00D436A6"/>
    <w:rsid w:val="00DF3378"/>
    <w:rsid w:val="00E31437"/>
    <w:rsid w:val="00E77968"/>
    <w:rsid w:val="00E8257B"/>
    <w:rsid w:val="00E928C2"/>
    <w:rsid w:val="00EB7D4E"/>
    <w:rsid w:val="00ED43E1"/>
    <w:rsid w:val="00EF54F0"/>
    <w:rsid w:val="00F10050"/>
    <w:rsid w:val="00F4333D"/>
    <w:rsid w:val="00F50849"/>
    <w:rsid w:val="00F758AF"/>
    <w:rsid w:val="00F77919"/>
    <w:rsid w:val="00FA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E82A"/>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EFE0-32B3-4114-AB19-E6F5F09D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3</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4</cp:revision>
  <cp:lastPrinted>2017-09-20T15:16:00Z</cp:lastPrinted>
  <dcterms:created xsi:type="dcterms:W3CDTF">2018-03-12T16:17:00Z</dcterms:created>
  <dcterms:modified xsi:type="dcterms:W3CDTF">2018-03-12T16:28:00Z</dcterms:modified>
</cp:coreProperties>
</file>